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41675802"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0A1471">
        <w:rPr>
          <w:rFonts w:ascii="Calibri" w:hAnsi="Calibri"/>
          <w:b/>
          <w:sz w:val="40"/>
          <w:szCs w:val="40"/>
        </w:rPr>
        <w:t>6</w:t>
      </w:r>
      <w:r w:rsidRPr="00521059">
        <w:rPr>
          <w:rFonts w:ascii="Calibri" w:hAnsi="Calibri"/>
          <w:b/>
          <w:sz w:val="40"/>
          <w:szCs w:val="40"/>
        </w:rPr>
        <w:t xml:space="preserve"> : </w:t>
      </w:r>
      <w:r w:rsidR="000A1471">
        <w:rPr>
          <w:rFonts w:ascii="Calibri" w:hAnsi="Calibri"/>
          <w:b/>
          <w:sz w:val="40"/>
          <w:szCs w:val="40"/>
        </w:rPr>
        <w:t>Gestion de projets immobiliers</w:t>
      </w:r>
      <w:r w:rsidRPr="00644D58">
        <w:rPr>
          <w:rFonts w:ascii="Calibri" w:hAnsi="Calibri"/>
          <w:b/>
          <w:sz w:val="40"/>
          <w:szCs w:val="40"/>
        </w:rPr>
        <w:t xml:space="preserve"> </w:t>
      </w:r>
      <w:r w:rsidR="000A1471">
        <w:rPr>
          <w:rFonts w:ascii="Calibri" w:hAnsi="Calibri"/>
          <w:b/>
          <w:sz w:val="40"/>
          <w:szCs w:val="40"/>
        </w:rPr>
        <w:t>1</w:t>
      </w:r>
    </w:p>
    <w:p w14:paraId="071D3870" w14:textId="77777777" w:rsidR="009D1651" w:rsidRPr="009D1651" w:rsidRDefault="009D1651">
      <w:pPr>
        <w:rPr>
          <w:rFonts w:ascii="Calibri" w:hAnsi="Calibri"/>
          <w:b/>
        </w:rPr>
      </w:pPr>
    </w:p>
    <w:p w14:paraId="10D09C3B" w14:textId="782DFD30" w:rsidR="00477897" w:rsidRDefault="00504462" w:rsidP="00477897">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6E2BAE" w:rsidRPr="006E2BAE">
        <w:rPr>
          <w:rFonts w:ascii="Calibri" w:hAnsi="Calibri"/>
        </w:rPr>
        <w:t>Suivi des contrats et contentieux en gestion immobilière</w:t>
      </w:r>
    </w:p>
    <w:p w14:paraId="06BFE7CF" w14:textId="77777777" w:rsidR="008305CC" w:rsidRDefault="00504462" w:rsidP="00B575E1">
      <w:pPr>
        <w:pStyle w:val="Paragraphedeliste"/>
        <w:numPr>
          <w:ilvl w:val="0"/>
          <w:numId w:val="1"/>
        </w:numPr>
        <w:jc w:val="both"/>
        <w:rPr>
          <w:rFonts w:ascii="Calibri" w:hAnsi="Calibri"/>
        </w:rPr>
      </w:pPr>
      <w:r w:rsidRPr="008305CC">
        <w:rPr>
          <w:rFonts w:ascii="Calibri" w:hAnsi="Calibri"/>
        </w:rPr>
        <w:t>Public cible</w:t>
      </w:r>
      <w:r w:rsidR="00540E38" w:rsidRPr="008305CC">
        <w:rPr>
          <w:rFonts w:ascii="Calibri" w:hAnsi="Calibri"/>
        </w:rPr>
        <w:t xml:space="preserve"> : </w:t>
      </w:r>
      <w:r w:rsidR="008305CC" w:rsidRPr="008305CC">
        <w:rPr>
          <w:rFonts w:ascii="Calibri" w:hAnsi="Calibri"/>
        </w:rPr>
        <w:t xml:space="preserve">direction / responsable du logement étudiant, agents affectés à la gestion des baux locatifs </w:t>
      </w:r>
    </w:p>
    <w:p w14:paraId="1C7E628A" w14:textId="233E2BDE" w:rsidR="00CB739F" w:rsidRPr="008305CC" w:rsidRDefault="00973F11" w:rsidP="00B575E1">
      <w:pPr>
        <w:pStyle w:val="Paragraphedeliste"/>
        <w:numPr>
          <w:ilvl w:val="0"/>
          <w:numId w:val="1"/>
        </w:numPr>
        <w:jc w:val="both"/>
        <w:rPr>
          <w:rFonts w:ascii="Calibri" w:hAnsi="Calibri"/>
        </w:rPr>
      </w:pPr>
      <w:r w:rsidRPr="008305CC">
        <w:rPr>
          <w:rFonts w:ascii="Calibri" w:hAnsi="Calibri"/>
        </w:rPr>
        <w:t xml:space="preserve">Objectifs : </w:t>
      </w:r>
      <w:r w:rsidR="003011AF" w:rsidRPr="003011AF">
        <w:rPr>
          <w:rFonts w:ascii="Calibri" w:hAnsi="Calibri"/>
        </w:rPr>
        <w:t>acquérir les clés essentielles du suivi et du contentieux en gestion immobilière</w:t>
      </w:r>
      <w:r w:rsidR="00FC295F">
        <w:rPr>
          <w:rFonts w:ascii="Calibri" w:hAnsi="Calibri"/>
        </w:rPr>
        <w:t xml:space="preserve"> -</w:t>
      </w:r>
      <w:r w:rsidR="003011AF" w:rsidRPr="003011AF">
        <w:rPr>
          <w:rFonts w:ascii="Calibri" w:hAnsi="Calibri"/>
        </w:rPr>
        <w:t xml:space="preserve"> réglementation et clauses contractuelles, construction et suivi des dossiers contentieux auprès des juridictions compétentes</w:t>
      </w:r>
    </w:p>
    <w:p w14:paraId="66F18327" w14:textId="277041A2"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CB739F" w:rsidRPr="00CB739F">
        <w:rPr>
          <w:rFonts w:ascii="Calibri" w:hAnsi="Calibri"/>
        </w:rPr>
        <w:t xml:space="preserve">présentiel CNF </w:t>
      </w:r>
      <w:r w:rsidR="00CB739F">
        <w:rPr>
          <w:rFonts w:ascii="Calibri" w:hAnsi="Calibri"/>
        </w:rPr>
        <w:t xml:space="preserve">(Tours) </w:t>
      </w:r>
      <w:r w:rsidR="008F4B4E">
        <w:rPr>
          <w:rFonts w:ascii="Calibri" w:hAnsi="Calibri"/>
        </w:rPr>
        <w:t>– 1 session annuelle</w:t>
      </w:r>
    </w:p>
    <w:p w14:paraId="45E19C46" w14:textId="6B666CF3"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5F2097">
        <w:rPr>
          <w:rFonts w:ascii="Calibri" w:hAnsi="Calibri"/>
        </w:rPr>
        <w:t>2 journées</w:t>
      </w:r>
    </w:p>
    <w:p w14:paraId="7B3507E9" w14:textId="2D54CFC7" w:rsidR="00A40E25" w:rsidRPr="009F4115" w:rsidRDefault="00524AF3" w:rsidP="009F4115">
      <w:pPr>
        <w:pStyle w:val="Paragraphedeliste"/>
        <w:numPr>
          <w:ilvl w:val="0"/>
          <w:numId w:val="1"/>
        </w:numPr>
        <w:jc w:val="both"/>
        <w:rPr>
          <w:rFonts w:ascii="Calibri" w:hAnsi="Calibri"/>
        </w:rPr>
      </w:pPr>
      <w:r w:rsidRPr="009F4115">
        <w:rPr>
          <w:rFonts w:ascii="Calibri" w:hAnsi="Calibri"/>
        </w:rPr>
        <w:t xml:space="preserve">Période : </w:t>
      </w:r>
      <w:r w:rsidR="008F4B4E">
        <w:rPr>
          <w:rFonts w:ascii="Calibri" w:hAnsi="Calibri"/>
        </w:rPr>
        <w:t>novembre → janvier</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A1471"/>
    <w:rsid w:val="000B19FE"/>
    <w:rsid w:val="000B29BF"/>
    <w:rsid w:val="00131B38"/>
    <w:rsid w:val="00147F76"/>
    <w:rsid w:val="001901F4"/>
    <w:rsid w:val="001B3EB8"/>
    <w:rsid w:val="001C75EF"/>
    <w:rsid w:val="002637C6"/>
    <w:rsid w:val="00286DAC"/>
    <w:rsid w:val="00293B84"/>
    <w:rsid w:val="002A52C8"/>
    <w:rsid w:val="002C4A35"/>
    <w:rsid w:val="002E452B"/>
    <w:rsid w:val="002F3AC8"/>
    <w:rsid w:val="003011AF"/>
    <w:rsid w:val="003453E2"/>
    <w:rsid w:val="00375218"/>
    <w:rsid w:val="003B5671"/>
    <w:rsid w:val="00477897"/>
    <w:rsid w:val="004A3E6E"/>
    <w:rsid w:val="00504462"/>
    <w:rsid w:val="0051549B"/>
    <w:rsid w:val="00521059"/>
    <w:rsid w:val="00524AF3"/>
    <w:rsid w:val="00540E38"/>
    <w:rsid w:val="005604D0"/>
    <w:rsid w:val="00576E28"/>
    <w:rsid w:val="005969DD"/>
    <w:rsid w:val="005A3BF1"/>
    <w:rsid w:val="005F2097"/>
    <w:rsid w:val="005F272B"/>
    <w:rsid w:val="00607774"/>
    <w:rsid w:val="00644D58"/>
    <w:rsid w:val="00660368"/>
    <w:rsid w:val="00666A50"/>
    <w:rsid w:val="006A2688"/>
    <w:rsid w:val="006A3A13"/>
    <w:rsid w:val="006B4DDE"/>
    <w:rsid w:val="006C64BD"/>
    <w:rsid w:val="006E0BC6"/>
    <w:rsid w:val="006E2BAE"/>
    <w:rsid w:val="006E7D64"/>
    <w:rsid w:val="00726B2A"/>
    <w:rsid w:val="00745432"/>
    <w:rsid w:val="00745837"/>
    <w:rsid w:val="00757577"/>
    <w:rsid w:val="00761EBD"/>
    <w:rsid w:val="007818E6"/>
    <w:rsid w:val="007837C9"/>
    <w:rsid w:val="007A7585"/>
    <w:rsid w:val="008247DC"/>
    <w:rsid w:val="008305CC"/>
    <w:rsid w:val="00874FE3"/>
    <w:rsid w:val="008C4C72"/>
    <w:rsid w:val="008F4B4E"/>
    <w:rsid w:val="008F533B"/>
    <w:rsid w:val="00930928"/>
    <w:rsid w:val="00941872"/>
    <w:rsid w:val="00973F11"/>
    <w:rsid w:val="009D1651"/>
    <w:rsid w:val="009D68B8"/>
    <w:rsid w:val="009F4115"/>
    <w:rsid w:val="00A00536"/>
    <w:rsid w:val="00A40E25"/>
    <w:rsid w:val="00A429E4"/>
    <w:rsid w:val="00A50E42"/>
    <w:rsid w:val="00A77DAF"/>
    <w:rsid w:val="00AC7B65"/>
    <w:rsid w:val="00AE31E5"/>
    <w:rsid w:val="00AF63A5"/>
    <w:rsid w:val="00B208B7"/>
    <w:rsid w:val="00B52271"/>
    <w:rsid w:val="00B575E1"/>
    <w:rsid w:val="00BB2B63"/>
    <w:rsid w:val="00BD5653"/>
    <w:rsid w:val="00BF49A2"/>
    <w:rsid w:val="00C60DDE"/>
    <w:rsid w:val="00C80CB7"/>
    <w:rsid w:val="00C90B9E"/>
    <w:rsid w:val="00CB739F"/>
    <w:rsid w:val="00CF61C3"/>
    <w:rsid w:val="00D01BDD"/>
    <w:rsid w:val="00D540C0"/>
    <w:rsid w:val="00D62E8D"/>
    <w:rsid w:val="00D943ED"/>
    <w:rsid w:val="00E024A6"/>
    <w:rsid w:val="00E642F3"/>
    <w:rsid w:val="00E64973"/>
    <w:rsid w:val="00E67FF1"/>
    <w:rsid w:val="00E76519"/>
    <w:rsid w:val="00EA0092"/>
    <w:rsid w:val="00EC3C74"/>
    <w:rsid w:val="00EE0634"/>
    <w:rsid w:val="00EF7499"/>
    <w:rsid w:val="00F20BA7"/>
    <w:rsid w:val="00F44A35"/>
    <w:rsid w:val="00F64F14"/>
    <w:rsid w:val="00FC0C37"/>
    <w:rsid w:val="00FC295F"/>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Props1.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185</Words>
  <Characters>1022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7</cp:revision>
  <dcterms:created xsi:type="dcterms:W3CDTF">2026-03-05T09:41:00Z</dcterms:created>
  <dcterms:modified xsi:type="dcterms:W3CDTF">2026-03-05T11:27:00Z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